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B23E0" w14:textId="6F7FA60B" w:rsidR="00251508" w:rsidRDefault="00251508" w:rsidP="00251508">
      <w:pPr>
        <w:rPr>
          <w:rFonts w:ascii="Times New Roman" w:eastAsia="Times New Roman" w:hAnsi="Times New Roman" w:cs="Times New Roman"/>
          <w:b/>
          <w:lang w:eastAsia="pl-PL"/>
        </w:rPr>
      </w:pPr>
      <w:r w:rsidRPr="006A4BB6">
        <w:rPr>
          <w:rFonts w:ascii="Times New Roman" w:eastAsia="Times New Roman" w:hAnsi="Times New Roman" w:cs="Times New Roman"/>
          <w:b/>
          <w:lang w:eastAsia="pl-PL"/>
        </w:rPr>
        <w:t>Zał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ącznik nr 2 </w:t>
      </w:r>
      <w:r w:rsidRPr="006A4BB6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b/>
          <w:lang w:eastAsia="pl-PL"/>
        </w:rPr>
        <w:t>ZO</w:t>
      </w:r>
      <w:r w:rsidRPr="006A4B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A62A5">
        <w:rPr>
          <w:rFonts w:ascii="Times New Roman" w:eastAsia="Times New Roman" w:hAnsi="Times New Roman" w:cs="Times New Roman"/>
          <w:b/>
          <w:lang w:eastAsia="pl-PL"/>
        </w:rPr>
        <w:t>SEK/</w:t>
      </w:r>
      <w:r>
        <w:rPr>
          <w:rFonts w:ascii="Times New Roman" w:eastAsia="Times New Roman" w:hAnsi="Times New Roman" w:cs="Times New Roman"/>
          <w:b/>
          <w:lang w:eastAsia="pl-PL"/>
        </w:rPr>
        <w:t>27</w:t>
      </w:r>
      <w:r w:rsidRPr="003A62A5">
        <w:rPr>
          <w:rFonts w:ascii="Times New Roman" w:eastAsia="Times New Roman" w:hAnsi="Times New Roman" w:cs="Times New Roman"/>
          <w:b/>
          <w:lang w:eastAsia="pl-PL"/>
        </w:rPr>
        <w:t>/</w:t>
      </w:r>
      <w:r>
        <w:rPr>
          <w:rFonts w:ascii="Times New Roman" w:eastAsia="Times New Roman" w:hAnsi="Times New Roman" w:cs="Times New Roman"/>
          <w:b/>
          <w:lang w:eastAsia="pl-PL"/>
        </w:rPr>
        <w:t>07</w:t>
      </w:r>
      <w:r w:rsidRPr="003A62A5">
        <w:rPr>
          <w:rFonts w:ascii="Times New Roman" w:eastAsia="Times New Roman" w:hAnsi="Times New Roman" w:cs="Times New Roman"/>
          <w:b/>
          <w:lang w:eastAsia="pl-PL"/>
        </w:rPr>
        <w:t>/</w:t>
      </w:r>
      <w:r>
        <w:rPr>
          <w:rFonts w:ascii="Times New Roman" w:eastAsia="Times New Roman" w:hAnsi="Times New Roman" w:cs="Times New Roman"/>
          <w:b/>
          <w:lang w:eastAsia="pl-PL"/>
        </w:rPr>
        <w:t>25</w:t>
      </w:r>
      <w:r w:rsidRPr="003A62A5">
        <w:rPr>
          <w:rFonts w:ascii="Times New Roman" w:eastAsia="Times New Roman" w:hAnsi="Times New Roman" w:cs="Times New Roman"/>
          <w:b/>
          <w:lang w:eastAsia="pl-PL"/>
        </w:rPr>
        <w:t>/</w:t>
      </w:r>
      <w:r>
        <w:rPr>
          <w:rFonts w:ascii="Times New Roman" w:eastAsia="Times New Roman" w:hAnsi="Times New Roman" w:cs="Times New Roman"/>
          <w:b/>
          <w:lang w:eastAsia="pl-PL"/>
        </w:rPr>
        <w:t>MG</w:t>
      </w:r>
    </w:p>
    <w:p w14:paraId="4716F14A" w14:textId="77777777" w:rsidR="00FE76FC" w:rsidRPr="006A4BB6" w:rsidRDefault="00FE76FC" w:rsidP="00FE76FC">
      <w:pPr>
        <w:rPr>
          <w:rFonts w:ascii="Times New Roman" w:eastAsia="Times New Roman" w:hAnsi="Times New Roman" w:cs="Times New Roman"/>
          <w:b/>
          <w:lang w:eastAsia="pl-PL"/>
        </w:rPr>
      </w:pPr>
    </w:p>
    <w:p w14:paraId="5AA53FE2" w14:textId="70512F3F" w:rsidR="007A79F8" w:rsidRPr="00B14ABD" w:rsidRDefault="000924FF" w:rsidP="00B14AB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A4BB6">
        <w:rPr>
          <w:rFonts w:ascii="Times New Roman" w:eastAsia="Times New Roman" w:hAnsi="Times New Roman" w:cs="Times New Roman"/>
          <w:b/>
          <w:lang w:eastAsia="pl-PL"/>
        </w:rPr>
        <w:t>dot.:</w:t>
      </w:r>
      <w:r w:rsidR="00FE4C53" w:rsidRPr="006A4B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515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kompleksowej organizacji dwóch wydarzeń plenerowych tj. „Eko-pikników” na terenie województwa podkarpackiego  </w:t>
      </w:r>
    </w:p>
    <w:p w14:paraId="5B603753" w14:textId="77777777" w:rsidR="00251508" w:rsidRDefault="00251508" w:rsidP="00251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realizacji projektu </w:t>
      </w:r>
      <w:bookmarkStart w:id="0" w:name="_Hlk126656903"/>
      <w:r w:rsidRPr="006C7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Youth4EcoEdu </w:t>
      </w:r>
      <w:r w:rsidRPr="006C712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„CARPATHIAN YOUTH FOR ECO SMART EDUCATION” </w:t>
      </w:r>
      <w:r w:rsidRPr="006C712D">
        <w:rPr>
          <w:rFonts w:ascii="Times New Roman" w:hAnsi="Times New Roman" w:cs="Times New Roman"/>
          <w:sz w:val="24"/>
          <w:szCs w:val="24"/>
        </w:rPr>
        <w:t>współfinansowanego</w:t>
      </w:r>
      <w:r w:rsidRPr="006C7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Pr="006C7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Programu </w:t>
      </w:r>
      <w:proofErr w:type="spellStart"/>
      <w:r w:rsidRPr="006C712D">
        <w:rPr>
          <w:rFonts w:ascii="Times New Roman" w:eastAsia="Times New Roman" w:hAnsi="Times New Roman" w:cs="Times New Roman"/>
          <w:sz w:val="24"/>
          <w:szCs w:val="24"/>
          <w:lang w:eastAsia="pl-PL"/>
        </w:rPr>
        <w:t>Interreg</w:t>
      </w:r>
      <w:proofErr w:type="spellEnd"/>
      <w:r w:rsidRPr="006C7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NEXT Polska-Ukraina 2021-2027</w:t>
      </w:r>
    </w:p>
    <w:p w14:paraId="25C00C01" w14:textId="77777777" w:rsidR="00251508" w:rsidRDefault="00251508" w:rsidP="00251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DEB82" w14:textId="77777777" w:rsidR="006D6EF2" w:rsidRDefault="00000FF6" w:rsidP="00000FF6">
      <w:pPr>
        <w:tabs>
          <w:tab w:val="left" w:pos="6840"/>
        </w:tabs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6A4BB6">
        <w:rPr>
          <w:rFonts w:ascii="Times New Roman" w:hAnsi="Times New Roman" w:cs="Times New Roman"/>
          <w:i/>
          <w:iCs/>
        </w:rPr>
        <w:t xml:space="preserve">Wykaz wykonanych zamówień i dokumentów potwierdzający </w:t>
      </w:r>
      <w:r w:rsidR="006D6EF2">
        <w:rPr>
          <w:rFonts w:ascii="Times New Roman" w:hAnsi="Times New Roman" w:cs="Times New Roman"/>
          <w:i/>
          <w:iCs/>
        </w:rPr>
        <w:t xml:space="preserve">należyte </w:t>
      </w:r>
      <w:r w:rsidRPr="006A4BB6">
        <w:rPr>
          <w:rFonts w:ascii="Times New Roman" w:hAnsi="Times New Roman" w:cs="Times New Roman"/>
          <w:i/>
          <w:iCs/>
        </w:rPr>
        <w:t>wykonanie usługi</w:t>
      </w:r>
      <w:bookmarkStart w:id="1" w:name="_Hlk70679275"/>
      <w:bookmarkStart w:id="2" w:name="_Hlk80619285"/>
      <w:r w:rsidR="006D6EF2">
        <w:rPr>
          <w:rFonts w:ascii="Times New Roman" w:hAnsi="Times New Roman" w:cs="Times New Roman"/>
          <w:i/>
          <w:iCs/>
        </w:rPr>
        <w:t xml:space="preserve"> </w:t>
      </w:r>
      <w:r w:rsidR="006D6EF2" w:rsidRPr="006D6EF2">
        <w:rPr>
          <w:rFonts w:ascii="Times New Roman" w:hAnsi="Times New Roman" w:cs="Times New Roman"/>
          <w:i/>
          <w:iCs/>
        </w:rPr>
        <w:t>w okresie ostatnich pięciu lat przed upływem terminu składania ofert</w:t>
      </w:r>
      <w:bookmarkEnd w:id="1"/>
      <w:r w:rsidR="006D6EF2" w:rsidRPr="006D6EF2">
        <w:rPr>
          <w:rFonts w:ascii="Times New Roman" w:hAnsi="Times New Roman" w:cs="Times New Roman"/>
          <w:i/>
          <w:iCs/>
        </w:rPr>
        <w:t>, a jeżeli okres prowadzonej działalności jest krótszy, w tym okresie, usługi organizacji co najmniej 3 usług polegających na kompleksowej organizacji imprez plenerowych dla szerokiego grona publiczności (tj. min 100 osób), w szczególności o charakterze artystyczno-rozrywkowym, promocyjnym, edukacyjnym, rekreacyjnym lub sportowym</w:t>
      </w:r>
      <w:bookmarkEnd w:id="2"/>
      <w:r w:rsidR="006D6EF2">
        <w:rPr>
          <w:rFonts w:ascii="Times New Roman" w:hAnsi="Times New Roman" w:cs="Times New Roman"/>
          <w:i/>
          <w:iCs/>
        </w:rPr>
        <w:t>.</w:t>
      </w:r>
    </w:p>
    <w:p w14:paraId="0C4C7DC1" w14:textId="20A09344" w:rsidR="006D6EF2" w:rsidRPr="006D6EF2" w:rsidRDefault="006D6EF2" w:rsidP="00000FF6">
      <w:pPr>
        <w:tabs>
          <w:tab w:val="left" w:pos="6840"/>
        </w:tabs>
        <w:spacing w:line="24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6D6EF2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Zamawiający dokona oceny spełniania przez Wykonawcę wyżej wskazanego warunku udziału                                           w postępowaniu według formuły spełnia/nie spełnia – na podstawie analizy przedstawionego przez Wykonawcę wykazu usług wraz z podaniem ich przedmiotu, dat ich wykonania, ilości uczestników wydarzeń i podmiotów na rzecz których dostawy zostały wykonane oraz złożonych przez Wykonawcę dokumentów potwierdzających należyte wykonanie usług (wymóg przedstawienia stosownych protokołów, referencji lub innych dokumentów).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126"/>
        <w:gridCol w:w="1701"/>
        <w:gridCol w:w="1418"/>
        <w:gridCol w:w="1701"/>
      </w:tblGrid>
      <w:tr w:rsidR="003D38C8" w:rsidRPr="00FE4C53" w14:paraId="2E49A45A" w14:textId="2B055A44" w:rsidTr="00251508">
        <w:trPr>
          <w:trHeight w:val="627"/>
        </w:trPr>
        <w:tc>
          <w:tcPr>
            <w:tcW w:w="562" w:type="dxa"/>
            <w:vAlign w:val="center"/>
          </w:tcPr>
          <w:p w14:paraId="343C13A0" w14:textId="5C5DFAAE" w:rsidR="003D38C8" w:rsidRPr="00FE4C53" w:rsidRDefault="003D38C8" w:rsidP="0025150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C53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</w:tc>
        <w:tc>
          <w:tcPr>
            <w:tcW w:w="1843" w:type="dxa"/>
            <w:vAlign w:val="center"/>
          </w:tcPr>
          <w:p w14:paraId="7FC9A9F4" w14:textId="4347791D" w:rsidR="003D38C8" w:rsidRPr="00FE4C53" w:rsidRDefault="003D38C8" w:rsidP="0025150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C53">
              <w:rPr>
                <w:rFonts w:ascii="Times New Roman" w:hAnsi="Times New Roman" w:cs="Times New Roman"/>
                <w:sz w:val="18"/>
                <w:szCs w:val="18"/>
              </w:rPr>
              <w:t>Przedmiot usługi</w:t>
            </w:r>
          </w:p>
        </w:tc>
        <w:tc>
          <w:tcPr>
            <w:tcW w:w="2126" w:type="dxa"/>
            <w:vAlign w:val="center"/>
          </w:tcPr>
          <w:p w14:paraId="7689E4C2" w14:textId="0B872356" w:rsidR="003D38C8" w:rsidRPr="00FE4C53" w:rsidRDefault="003D38C8" w:rsidP="0025150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8C8">
              <w:rPr>
                <w:rFonts w:ascii="Times New Roman" w:hAnsi="Times New Roman" w:cs="Times New Roman"/>
                <w:sz w:val="18"/>
                <w:szCs w:val="18"/>
              </w:rPr>
              <w:t>Nazwa podmiotu na rzecz, którego wykonano usługę (pełna nazwa podmiotu)</w:t>
            </w:r>
          </w:p>
        </w:tc>
        <w:tc>
          <w:tcPr>
            <w:tcW w:w="1701" w:type="dxa"/>
            <w:vAlign w:val="center"/>
          </w:tcPr>
          <w:p w14:paraId="21AE6B5D" w14:textId="77777777" w:rsidR="003D38C8" w:rsidRPr="003D38C8" w:rsidRDefault="003D38C8" w:rsidP="0025150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8C8">
              <w:rPr>
                <w:rFonts w:ascii="Times New Roman" w:hAnsi="Times New Roman" w:cs="Times New Roman"/>
                <w:sz w:val="18"/>
                <w:szCs w:val="18"/>
              </w:rPr>
              <w:t>Termin realizacji usługi od-do</w:t>
            </w:r>
          </w:p>
          <w:p w14:paraId="2319CEB4" w14:textId="3B598E2D" w:rsidR="003D38C8" w:rsidRPr="00FE4C53" w:rsidRDefault="003D38C8" w:rsidP="0025150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8C8">
              <w:rPr>
                <w:rFonts w:ascii="Times New Roman" w:hAnsi="Times New Roman" w:cs="Times New Roman"/>
                <w:sz w:val="18"/>
                <w:szCs w:val="18"/>
              </w:rPr>
              <w:t>(dzień–miesiąc–rok)</w:t>
            </w:r>
          </w:p>
        </w:tc>
        <w:tc>
          <w:tcPr>
            <w:tcW w:w="1418" w:type="dxa"/>
            <w:vAlign w:val="center"/>
          </w:tcPr>
          <w:p w14:paraId="35D4356F" w14:textId="53FD6B7A" w:rsidR="003D38C8" w:rsidRPr="00FE4C53" w:rsidRDefault="003D38C8" w:rsidP="0025150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8C8">
              <w:rPr>
                <w:rFonts w:ascii="Times New Roman" w:hAnsi="Times New Roman" w:cs="Times New Roman"/>
                <w:sz w:val="18"/>
                <w:szCs w:val="18"/>
              </w:rPr>
              <w:t>Liczba uczestników</w:t>
            </w:r>
          </w:p>
        </w:tc>
        <w:tc>
          <w:tcPr>
            <w:tcW w:w="1701" w:type="dxa"/>
            <w:vAlign w:val="center"/>
          </w:tcPr>
          <w:p w14:paraId="301B9C58" w14:textId="6F6BA56E" w:rsidR="003D38C8" w:rsidRPr="00FE4C53" w:rsidRDefault="003D38C8" w:rsidP="00251508">
            <w:pPr>
              <w:tabs>
                <w:tab w:val="left" w:pos="6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C53">
              <w:rPr>
                <w:rFonts w:ascii="Times New Roman" w:hAnsi="Times New Roman" w:cs="Times New Roman"/>
                <w:sz w:val="18"/>
                <w:szCs w:val="18"/>
              </w:rPr>
              <w:t xml:space="preserve">Załączone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wraz z ofertą </w:t>
            </w:r>
            <w:r w:rsidRPr="00FE4C53">
              <w:rPr>
                <w:rFonts w:ascii="Times New Roman" w:hAnsi="Times New Roman" w:cs="Times New Roman"/>
                <w:sz w:val="18"/>
                <w:szCs w:val="18"/>
              </w:rPr>
              <w:t>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kumenty</w:t>
            </w:r>
            <w:r w:rsidR="006D6EF2">
              <w:rPr>
                <w:rFonts w:ascii="Times New Roman" w:hAnsi="Times New Roman" w:cs="Times New Roman"/>
                <w:sz w:val="18"/>
                <w:szCs w:val="18"/>
              </w:rPr>
              <w:t xml:space="preserve"> potwierdzacie należyte wykonanie usługi (protokoły odbioru, referencji itp.)</w:t>
            </w:r>
          </w:p>
        </w:tc>
      </w:tr>
      <w:tr w:rsidR="003D38C8" w:rsidRPr="00FE4C53" w14:paraId="65AC7F5C" w14:textId="3E403691" w:rsidTr="003D38C8">
        <w:trPr>
          <w:trHeight w:val="551"/>
        </w:trPr>
        <w:tc>
          <w:tcPr>
            <w:tcW w:w="562" w:type="dxa"/>
          </w:tcPr>
          <w:p w14:paraId="5A32D601" w14:textId="7B7104D8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4C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6B48BEE0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CF8166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A400CC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B2431A4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5BF4450" w14:textId="2912A3D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8C8" w:rsidRPr="00FE4C53" w14:paraId="7E1290E3" w14:textId="28DFDB6C" w:rsidTr="003D38C8">
        <w:trPr>
          <w:trHeight w:val="553"/>
        </w:trPr>
        <w:tc>
          <w:tcPr>
            <w:tcW w:w="562" w:type="dxa"/>
          </w:tcPr>
          <w:p w14:paraId="259EE582" w14:textId="39D3C915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4C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5BD77415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38D2AE2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9B31777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E2FD8E3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97F158" w14:textId="469145CE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8C8" w:rsidRPr="00FE4C53" w14:paraId="36C3855E" w14:textId="77777777" w:rsidTr="003D38C8">
        <w:trPr>
          <w:trHeight w:val="553"/>
        </w:trPr>
        <w:tc>
          <w:tcPr>
            <w:tcW w:w="562" w:type="dxa"/>
          </w:tcPr>
          <w:p w14:paraId="012987FB" w14:textId="0A8A882B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31524735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827760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2A68EA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C279683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07C2A9" w14:textId="1CA04945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8C8" w:rsidRPr="00FE4C53" w14:paraId="6C4E0F52" w14:textId="77777777" w:rsidTr="003D38C8">
        <w:trPr>
          <w:trHeight w:val="553"/>
        </w:trPr>
        <w:tc>
          <w:tcPr>
            <w:tcW w:w="562" w:type="dxa"/>
          </w:tcPr>
          <w:p w14:paraId="5E57D770" w14:textId="7F967D22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6AF0D7D3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494A853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0A3691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2757D8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0DC3E48" w14:textId="25C5ED24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8C8" w:rsidRPr="00FE4C53" w14:paraId="48DFBF8F" w14:textId="77777777" w:rsidTr="003D38C8">
        <w:trPr>
          <w:trHeight w:val="553"/>
        </w:trPr>
        <w:tc>
          <w:tcPr>
            <w:tcW w:w="562" w:type="dxa"/>
          </w:tcPr>
          <w:p w14:paraId="71D88B67" w14:textId="2B45AFDE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1B68E9D4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2DF23CA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56CB194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EAFA97E" w14:textId="77777777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5E5799F" w14:textId="4161C42C" w:rsidR="003D38C8" w:rsidRPr="00FE4C53" w:rsidRDefault="003D38C8" w:rsidP="00000FF6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33BEC7" w14:textId="77777777" w:rsidR="006A4BB6" w:rsidRPr="006A4BB6" w:rsidRDefault="006A4BB6" w:rsidP="00E567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</w:pPr>
      <w:bookmarkStart w:id="3" w:name="_Hlk66197129"/>
    </w:p>
    <w:p w14:paraId="2B3DD381" w14:textId="1E7C3849" w:rsidR="0046232C" w:rsidRPr="006A4BB6" w:rsidRDefault="00E56791" w:rsidP="007A79F8">
      <w:pPr>
        <w:shd w:val="clear" w:color="auto" w:fill="FFFFFF"/>
        <w:spacing w:after="0"/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</w:pPr>
      <w:r w:rsidRPr="006A4BB6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Oświadczam, że wszystkie wyżej podane dane są zgodne ze stanem faktycznym. Jestem</w:t>
      </w:r>
      <w:r w:rsidR="007A79F8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 xml:space="preserve"> </w:t>
      </w:r>
      <w:r w:rsidRPr="006A4BB6">
        <w:rPr>
          <w:rFonts w:ascii="Times New Roman" w:eastAsia="Times New Roman" w:hAnsi="Times New Roman" w:cs="Times New Roman"/>
          <w:bdr w:val="none" w:sz="0" w:space="0" w:color="auto" w:frame="1"/>
          <w:lang w:eastAsia="pl-PL"/>
        </w:rPr>
        <w:t>świadomy (a) odpowiedzialności karnej za złożenie fałszywego oświadczenia.</w:t>
      </w:r>
    </w:p>
    <w:bookmarkEnd w:id="3"/>
    <w:p w14:paraId="7DF8172F" w14:textId="3D04AD7F" w:rsidR="00E56791" w:rsidRDefault="00E56791" w:rsidP="00E567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bdr w:val="none" w:sz="0" w:space="0" w:color="auto" w:frame="1"/>
          <w:lang w:eastAsia="pl-PL"/>
        </w:rPr>
      </w:pPr>
    </w:p>
    <w:p w14:paraId="53D3FFDE" w14:textId="070BC34A" w:rsidR="002F6873" w:rsidRDefault="002F6873" w:rsidP="00E567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bdr w:val="none" w:sz="0" w:space="0" w:color="auto" w:frame="1"/>
          <w:lang w:eastAsia="pl-PL"/>
        </w:rPr>
      </w:pPr>
    </w:p>
    <w:p w14:paraId="694FA6FA" w14:textId="77777777" w:rsidR="002F6873" w:rsidRPr="00FE4C53" w:rsidRDefault="002F6873" w:rsidP="00E567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bdr w:val="none" w:sz="0" w:space="0" w:color="auto" w:frame="1"/>
          <w:lang w:eastAsia="pl-PL"/>
        </w:rPr>
      </w:pPr>
    </w:p>
    <w:p w14:paraId="7D23B467" w14:textId="6D65863B" w:rsidR="00F8607A" w:rsidRDefault="000924FF" w:rsidP="00F8607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</w:pPr>
      <w:r w:rsidRPr="00FE4C53"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  <w:lang w:eastAsia="pl-PL"/>
        </w:rPr>
        <w:t>……………………………….</w:t>
      </w:r>
      <w:r w:rsidR="00F8607A"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  <w:tab/>
      </w:r>
      <w:r w:rsidR="00F8607A"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  <w:tab/>
      </w:r>
      <w:r w:rsidR="00F8607A"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  <w:tab/>
      </w:r>
      <w:r w:rsidR="00F8607A"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  <w:tab/>
      </w:r>
      <w:r w:rsidR="00F8607A"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  <w:tab/>
      </w:r>
      <w:r w:rsidR="00524633" w:rsidRPr="00FE4C53">
        <w:rPr>
          <w:rStyle w:val="Hipercze"/>
          <w:rFonts w:ascii="Times New Roman" w:hAnsi="Times New Roman"/>
          <w:color w:val="auto"/>
          <w:sz w:val="23"/>
          <w:szCs w:val="23"/>
          <w:u w:val="none"/>
        </w:rPr>
        <w:t>………………………………</w:t>
      </w:r>
      <w:r w:rsidR="0046232C" w:rsidRPr="00FE4C53">
        <w:rPr>
          <w:rStyle w:val="Hipercze"/>
          <w:rFonts w:ascii="Times New Roman" w:hAnsi="Times New Roman"/>
          <w:color w:val="auto"/>
          <w:sz w:val="23"/>
          <w:szCs w:val="23"/>
          <w:u w:val="none"/>
        </w:rPr>
        <w:t>…….</w:t>
      </w:r>
      <w:r w:rsidR="00F8607A" w:rsidRPr="00F8607A"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  <w:t xml:space="preserve"> </w:t>
      </w:r>
    </w:p>
    <w:p w14:paraId="294294E2" w14:textId="15DDC04F" w:rsidR="002A3FBF" w:rsidRPr="00FE4C53" w:rsidRDefault="00F8607A" w:rsidP="00FF34A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FE4C53">
        <w:rPr>
          <w:rFonts w:ascii="Times New Roman" w:eastAsia="Times New Roman" w:hAnsi="Times New Roman" w:cs="Times New Roman"/>
          <w:sz w:val="18"/>
          <w:szCs w:val="18"/>
          <w:bdr w:val="none" w:sz="0" w:space="0" w:color="auto" w:frame="1"/>
          <w:lang w:eastAsia="pl-PL"/>
        </w:rPr>
        <w:t>Miejsce i data</w:t>
      </w:r>
      <w:r w:rsidR="0046232C" w:rsidRPr="00FE4C53">
        <w:rPr>
          <w:rStyle w:val="Hipercze"/>
          <w:rFonts w:ascii="Times New Roman" w:hAnsi="Times New Roman"/>
          <w:color w:val="auto"/>
          <w:sz w:val="23"/>
          <w:szCs w:val="23"/>
          <w:u w:val="none"/>
        </w:rPr>
        <w:tab/>
      </w:r>
      <w:r w:rsidR="00524633" w:rsidRPr="00FE4C53">
        <w:rPr>
          <w:rStyle w:val="Hipercze"/>
          <w:rFonts w:ascii="Times New Roman" w:hAnsi="Times New Roman"/>
          <w:color w:val="auto"/>
          <w:sz w:val="23"/>
          <w:szCs w:val="23"/>
          <w:u w:val="none"/>
        </w:rPr>
        <w:tab/>
      </w:r>
      <w:r>
        <w:rPr>
          <w:rStyle w:val="Hipercze"/>
          <w:rFonts w:ascii="Times New Roman" w:eastAsia="Times New Roman" w:hAnsi="Times New Roman"/>
          <w:color w:val="auto"/>
          <w:sz w:val="18"/>
          <w:szCs w:val="18"/>
          <w:u w:val="none"/>
          <w:bdr w:val="none" w:sz="0" w:space="0" w:color="auto" w:frame="1"/>
          <w:lang w:eastAsia="pl-PL"/>
        </w:rPr>
        <w:tab/>
      </w:r>
      <w:r>
        <w:rPr>
          <w:rStyle w:val="Hipercze"/>
          <w:rFonts w:ascii="Times New Roman" w:eastAsia="Times New Roman" w:hAnsi="Times New Roman"/>
          <w:color w:val="auto"/>
          <w:sz w:val="18"/>
          <w:szCs w:val="18"/>
          <w:u w:val="none"/>
          <w:bdr w:val="none" w:sz="0" w:space="0" w:color="auto" w:frame="1"/>
          <w:lang w:eastAsia="pl-PL"/>
        </w:rPr>
        <w:tab/>
      </w:r>
      <w:r>
        <w:rPr>
          <w:rStyle w:val="Hipercze"/>
          <w:rFonts w:ascii="Times New Roman" w:eastAsia="Times New Roman" w:hAnsi="Times New Roman"/>
          <w:color w:val="auto"/>
          <w:sz w:val="18"/>
          <w:szCs w:val="18"/>
          <w:u w:val="none"/>
          <w:bdr w:val="none" w:sz="0" w:space="0" w:color="auto" w:frame="1"/>
          <w:lang w:eastAsia="pl-PL"/>
        </w:rPr>
        <w:tab/>
      </w:r>
      <w:r>
        <w:rPr>
          <w:rStyle w:val="Hipercze"/>
          <w:rFonts w:ascii="Times New Roman" w:eastAsia="Times New Roman" w:hAnsi="Times New Roman"/>
          <w:color w:val="auto"/>
          <w:sz w:val="18"/>
          <w:szCs w:val="18"/>
          <w:u w:val="none"/>
          <w:bdr w:val="none" w:sz="0" w:space="0" w:color="auto" w:frame="1"/>
          <w:lang w:eastAsia="pl-PL"/>
        </w:rPr>
        <w:tab/>
      </w:r>
      <w:r>
        <w:rPr>
          <w:rStyle w:val="Hipercze"/>
          <w:rFonts w:ascii="Times New Roman" w:eastAsia="Times New Roman" w:hAnsi="Times New Roman"/>
          <w:color w:val="auto"/>
          <w:sz w:val="18"/>
          <w:szCs w:val="18"/>
          <w:u w:val="none"/>
          <w:bdr w:val="none" w:sz="0" w:space="0" w:color="auto" w:frame="1"/>
          <w:lang w:eastAsia="pl-PL"/>
        </w:rPr>
        <w:tab/>
      </w:r>
      <w:r w:rsidR="000924FF" w:rsidRPr="00FE4C53">
        <w:rPr>
          <w:rStyle w:val="Hipercze"/>
          <w:rFonts w:ascii="Times New Roman" w:hAnsi="Times New Roman"/>
          <w:color w:val="auto"/>
          <w:sz w:val="18"/>
          <w:szCs w:val="18"/>
          <w:u w:val="none"/>
        </w:rPr>
        <w:t>P</w:t>
      </w:r>
      <w:r w:rsidR="00524633" w:rsidRPr="00FE4C53">
        <w:rPr>
          <w:rStyle w:val="Hipercze"/>
          <w:rFonts w:ascii="Times New Roman" w:hAnsi="Times New Roman"/>
          <w:color w:val="auto"/>
          <w:sz w:val="18"/>
          <w:szCs w:val="18"/>
          <w:u w:val="none"/>
        </w:rPr>
        <w:t xml:space="preserve">ieczęć i podpis oferenta  </w:t>
      </w:r>
      <w:r>
        <w:rPr>
          <w:rStyle w:val="Hipercze"/>
          <w:rFonts w:ascii="Times New Roman" w:hAnsi="Times New Roman"/>
          <w:color w:val="auto"/>
          <w:sz w:val="18"/>
          <w:szCs w:val="18"/>
          <w:u w:val="none"/>
        </w:rPr>
        <w:tab/>
      </w:r>
    </w:p>
    <w:sectPr w:rsidR="002A3FBF" w:rsidRPr="00FE4C53" w:rsidSect="00251508">
      <w:headerReference w:type="default" r:id="rId7"/>
      <w:footerReference w:type="default" r:id="rId8"/>
      <w:pgSz w:w="11906" w:h="16838" w:code="9"/>
      <w:pgMar w:top="1417" w:right="1416" w:bottom="1417" w:left="1417" w:header="2721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CFF04" w14:textId="77777777" w:rsidR="00955B02" w:rsidRDefault="00955B02" w:rsidP="00BA6C13">
      <w:pPr>
        <w:spacing w:after="0" w:line="240" w:lineRule="auto"/>
      </w:pPr>
      <w:r>
        <w:separator/>
      </w:r>
    </w:p>
  </w:endnote>
  <w:endnote w:type="continuationSeparator" w:id="0">
    <w:p w14:paraId="62B8FF69" w14:textId="77777777" w:rsidR="00955B02" w:rsidRDefault="00955B02" w:rsidP="00BA6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653F3" w14:textId="77777777" w:rsidR="00095209" w:rsidRDefault="00095209" w:rsidP="0046500B">
    <w:pPr>
      <w:pStyle w:val="Stopka"/>
      <w:framePr w:wrap="auto" w:vAnchor="text" w:hAnchor="margin" w:xAlign="right" w:y="1"/>
      <w:rPr>
        <w:rStyle w:val="Numerstrony"/>
      </w:rPr>
    </w:pPr>
  </w:p>
  <w:p w14:paraId="4B7A696E" w14:textId="17CDABDF" w:rsidR="00251508" w:rsidRDefault="00251508" w:rsidP="00251508">
    <w:pPr>
      <w:spacing w:after="0"/>
      <w:ind w:left="4248"/>
      <w:jc w:val="right"/>
      <w:rPr>
        <w:rFonts w:ascii="Book Antiqua" w:hAnsi="Book Antiqua"/>
        <w:noProof/>
        <w:sz w:val="16"/>
        <w:szCs w:val="16"/>
        <w:lang w:eastAsia="pl-PL"/>
      </w:rPr>
    </w:pPr>
    <w:r>
      <w:rPr>
        <w:rFonts w:ascii="Book Antiqua" w:hAnsi="Book Antiqua"/>
        <w:noProof/>
        <w:sz w:val="16"/>
        <w:szCs w:val="16"/>
        <w:lang w:eastAsia="pl-PL"/>
      </w:rPr>
      <w:drawing>
        <wp:anchor distT="0" distB="0" distL="114300" distR="114300" simplePos="0" relativeHeight="251662336" behindDoc="1" locked="0" layoutInCell="1" allowOverlap="1" wp14:anchorId="484756E3" wp14:editId="649E84E3">
          <wp:simplePos x="0" y="0"/>
          <wp:positionH relativeFrom="margin">
            <wp:align>right</wp:align>
          </wp:positionH>
          <wp:positionV relativeFrom="paragraph">
            <wp:posOffset>-93345</wp:posOffset>
          </wp:positionV>
          <wp:extent cx="5761355" cy="54018"/>
          <wp:effectExtent l="0" t="0" r="0" b="3175"/>
          <wp:wrapTight wrapText="bothSides">
            <wp:wrapPolygon edited="0">
              <wp:start x="7571" y="0"/>
              <wp:lineTo x="0" y="0"/>
              <wp:lineTo x="0" y="15247"/>
              <wp:lineTo x="9356" y="15247"/>
              <wp:lineTo x="21498" y="15247"/>
              <wp:lineTo x="21498" y="0"/>
              <wp:lineTo x="7571" y="0"/>
            </wp:wrapPolygon>
          </wp:wrapTight>
          <wp:docPr id="19201019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0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eastAsia="Times New Roman" w:hAnsi="Cambria" w:cs="Times New Roman"/>
        <w:i/>
        <w:iCs/>
        <w:noProof/>
        <w:color w:val="404040"/>
        <w:sz w:val="20"/>
        <w:szCs w:val="20"/>
        <w:lang w:bidi="he-IL"/>
      </w:rPr>
      <w:drawing>
        <wp:anchor distT="0" distB="0" distL="114300" distR="114300" simplePos="0" relativeHeight="251661312" behindDoc="0" locked="0" layoutInCell="1" allowOverlap="1" wp14:anchorId="1C24ECCB" wp14:editId="4DD32E19">
          <wp:simplePos x="0" y="0"/>
          <wp:positionH relativeFrom="column">
            <wp:posOffset>784225</wp:posOffset>
          </wp:positionH>
          <wp:positionV relativeFrom="paragraph">
            <wp:posOffset>9457055</wp:posOffset>
          </wp:positionV>
          <wp:extent cx="5761355" cy="46355"/>
          <wp:effectExtent l="0" t="0" r="0" b="0"/>
          <wp:wrapSquare wrapText="bothSides"/>
          <wp:docPr id="5089190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eastAsia="Times New Roman" w:hAnsi="Cambria" w:cs="Times New Roman"/>
        <w:i/>
        <w:iCs/>
        <w:noProof/>
        <w:color w:val="404040"/>
        <w:sz w:val="20"/>
        <w:szCs w:val="20"/>
        <w:lang w:bidi="he-IL"/>
      </w:rPr>
      <w:drawing>
        <wp:anchor distT="0" distB="0" distL="114300" distR="114300" simplePos="0" relativeHeight="251660288" behindDoc="0" locked="0" layoutInCell="1" allowOverlap="1" wp14:anchorId="5B7FA8C5" wp14:editId="0A54DD92">
          <wp:simplePos x="0" y="0"/>
          <wp:positionH relativeFrom="column">
            <wp:posOffset>9525</wp:posOffset>
          </wp:positionH>
          <wp:positionV relativeFrom="paragraph">
            <wp:posOffset>60325</wp:posOffset>
          </wp:positionV>
          <wp:extent cx="461645" cy="377825"/>
          <wp:effectExtent l="0" t="0" r="0" b="3175"/>
          <wp:wrapNone/>
          <wp:docPr id="13608186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64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5C9C">
      <w:rPr>
        <w:rFonts w:ascii="Book Antiqua" w:hAnsi="Book Antiqua"/>
        <w:noProof/>
        <w:sz w:val="16"/>
        <w:szCs w:val="16"/>
        <w:lang w:eastAsia="pl-PL"/>
      </w:rPr>
      <w:t>Stowarzyszenie Euroregion Karpacki</w:t>
    </w:r>
  </w:p>
  <w:p w14:paraId="3BF97BCC" w14:textId="77777777" w:rsidR="00251508" w:rsidRDefault="00251508" w:rsidP="00251508">
    <w:pPr>
      <w:spacing w:after="0"/>
      <w:ind w:left="4248"/>
      <w:jc w:val="right"/>
      <w:rPr>
        <w:rFonts w:ascii="Book Antiqua" w:hAnsi="Book Antiqua"/>
        <w:noProof/>
        <w:sz w:val="16"/>
        <w:szCs w:val="16"/>
        <w:lang w:eastAsia="pl-PL"/>
      </w:rPr>
    </w:pPr>
    <w:r w:rsidRPr="00DF5C9C">
      <w:rPr>
        <w:rFonts w:ascii="Book Antiqua" w:hAnsi="Book Antiqua"/>
        <w:noProof/>
        <w:sz w:val="16"/>
        <w:szCs w:val="16"/>
        <w:lang w:eastAsia="pl-PL"/>
      </w:rPr>
      <w:t>Plac Jana Kilińskiego 2, 35-005 Rzeszów</w:t>
    </w:r>
  </w:p>
  <w:p w14:paraId="4ABF28E0" w14:textId="569562BB" w:rsidR="00251508" w:rsidRPr="00251508" w:rsidRDefault="00251508" w:rsidP="00251508">
    <w:pPr>
      <w:spacing w:after="0"/>
      <w:ind w:left="4956" w:firstLine="708"/>
      <w:jc w:val="center"/>
      <w:rPr>
        <w:rFonts w:ascii="Book Antiqua" w:hAnsi="Book Antiqua"/>
        <w:noProof/>
        <w:sz w:val="16"/>
        <w:szCs w:val="16"/>
        <w:lang w:eastAsia="pl-PL"/>
      </w:rPr>
    </w:pPr>
    <w:r w:rsidRPr="00251508">
      <w:rPr>
        <w:rFonts w:ascii="Book Antiqua" w:hAnsi="Book Antiqua"/>
        <w:noProof/>
        <w:sz w:val="16"/>
        <w:szCs w:val="16"/>
        <w:lang w:eastAsia="pl-PL"/>
      </w:rPr>
      <w:t>tel. +48 17 852 52 05 / sekretariat@karpacki.pl</w:t>
    </w:r>
  </w:p>
  <w:p w14:paraId="31BE4292" w14:textId="6D0F0F1B" w:rsidR="00251508" w:rsidRDefault="00251508" w:rsidP="00251508">
    <w:pPr>
      <w:spacing w:after="0"/>
      <w:ind w:left="7788"/>
      <w:jc w:val="right"/>
      <w:rPr>
        <w:rFonts w:asciiTheme="majorHAnsi" w:eastAsiaTheme="majorEastAsia" w:hAnsiTheme="majorHAnsi" w:cstheme="majorBidi"/>
        <w:i/>
        <w:iCs/>
        <w:color w:val="404040"/>
        <w:sz w:val="20"/>
        <w:szCs w:val="20"/>
        <w:lang w:val="en-US" w:bidi="he-IL"/>
      </w:rPr>
    </w:pPr>
    <w:r w:rsidRPr="00E57534">
      <w:rPr>
        <w:rFonts w:ascii="Book Antiqua" w:hAnsi="Book Antiqua"/>
        <w:noProof/>
        <w:sz w:val="16"/>
        <w:szCs w:val="16"/>
        <w:lang w:val="en-US" w:eastAsia="pl-PL"/>
      </w:rPr>
      <w:t>www.karpacki.pl</w:t>
    </w:r>
  </w:p>
  <w:p w14:paraId="7524CC36" w14:textId="77777777" w:rsidR="00251508" w:rsidRDefault="00251508" w:rsidP="00251508">
    <w:pPr>
      <w:spacing w:after="0"/>
      <w:rPr>
        <w:rFonts w:asciiTheme="majorHAnsi" w:eastAsiaTheme="majorEastAsia" w:hAnsiTheme="majorHAnsi" w:cstheme="majorBidi"/>
        <w:i/>
        <w:iCs/>
        <w:color w:val="404040"/>
        <w:sz w:val="20"/>
        <w:szCs w:val="20"/>
        <w:lang w:val="en-US" w:bidi="he-IL"/>
      </w:rPr>
    </w:pPr>
  </w:p>
  <w:p w14:paraId="7E8DE4C5" w14:textId="1FBB3791" w:rsidR="00095209" w:rsidRPr="00251508" w:rsidRDefault="002C0F4A" w:rsidP="00251508">
    <w:pPr>
      <w:spacing w:after="0"/>
      <w:jc w:val="center"/>
      <w:rPr>
        <w:rFonts w:ascii="Garamond" w:hAnsi="Garamond" w:cs="Aharoni"/>
        <w:i/>
        <w:iCs/>
        <w:color w:val="404040"/>
        <w:sz w:val="20"/>
        <w:szCs w:val="20"/>
        <w:lang w:val="en-US" w:bidi="he-IL"/>
      </w:rPr>
    </w:pPr>
    <w:r w:rsidRPr="00251508">
      <w:rPr>
        <w:rFonts w:asciiTheme="majorHAnsi" w:eastAsiaTheme="majorEastAsia" w:hAnsiTheme="majorHAnsi" w:cstheme="majorBidi"/>
        <w:i/>
        <w:iCs/>
        <w:color w:val="404040"/>
        <w:sz w:val="20"/>
        <w:szCs w:val="20"/>
        <w:lang w:val="en-US" w:bidi="he-IL"/>
      </w:rPr>
      <w:t xml:space="preserve">str. </w:t>
    </w:r>
    <w:r w:rsidRPr="00062C30">
      <w:rPr>
        <w:rFonts w:ascii="Garamond" w:eastAsiaTheme="minorEastAsia" w:hAnsi="Garamond" w:cs="Aharoni"/>
        <w:i/>
        <w:iCs/>
        <w:color w:val="404040"/>
        <w:sz w:val="20"/>
        <w:szCs w:val="20"/>
        <w:lang w:bidi="he-IL"/>
      </w:rPr>
      <w:fldChar w:fldCharType="begin"/>
    </w:r>
    <w:r w:rsidRPr="00251508">
      <w:rPr>
        <w:rFonts w:ascii="Garamond" w:hAnsi="Garamond" w:cs="Aharoni"/>
        <w:i/>
        <w:iCs/>
        <w:color w:val="404040"/>
        <w:sz w:val="20"/>
        <w:szCs w:val="20"/>
        <w:lang w:val="en-US" w:bidi="he-IL"/>
      </w:rPr>
      <w:instrText>PAGE    \* MERGEFORMAT</w:instrText>
    </w:r>
    <w:r w:rsidRPr="00062C30">
      <w:rPr>
        <w:rFonts w:ascii="Garamond" w:eastAsiaTheme="minorEastAsia" w:hAnsi="Garamond" w:cs="Aharoni"/>
        <w:i/>
        <w:iCs/>
        <w:color w:val="404040"/>
        <w:sz w:val="20"/>
        <w:szCs w:val="20"/>
        <w:lang w:bidi="he-IL"/>
      </w:rPr>
      <w:fldChar w:fldCharType="separate"/>
    </w:r>
    <w:r w:rsidRPr="00251508">
      <w:rPr>
        <w:rFonts w:asciiTheme="majorHAnsi" w:eastAsiaTheme="majorEastAsia" w:hAnsiTheme="majorHAnsi" w:cstheme="majorBidi"/>
        <w:i/>
        <w:iCs/>
        <w:noProof/>
        <w:color w:val="404040"/>
        <w:sz w:val="20"/>
        <w:szCs w:val="20"/>
        <w:lang w:val="en-US" w:bidi="he-IL"/>
      </w:rPr>
      <w:t>9</w:t>
    </w:r>
    <w:r w:rsidRPr="00062C30">
      <w:rPr>
        <w:rFonts w:asciiTheme="majorHAnsi" w:eastAsiaTheme="majorEastAsia" w:hAnsiTheme="majorHAnsi" w:cstheme="majorBidi"/>
        <w:i/>
        <w:iCs/>
        <w:color w:val="404040"/>
        <w:sz w:val="20"/>
        <w:szCs w:val="20"/>
        <w:lang w:bidi="he-I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BA62A" w14:textId="77777777" w:rsidR="00955B02" w:rsidRDefault="00955B02" w:rsidP="00BA6C13">
      <w:pPr>
        <w:spacing w:after="0" w:line="240" w:lineRule="auto"/>
      </w:pPr>
      <w:r>
        <w:separator/>
      </w:r>
    </w:p>
  </w:footnote>
  <w:footnote w:type="continuationSeparator" w:id="0">
    <w:p w14:paraId="2009C48F" w14:textId="77777777" w:rsidR="00955B02" w:rsidRDefault="00955B02" w:rsidP="00BA6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B91FE" w14:textId="53753EAA" w:rsidR="00095209" w:rsidRPr="00251508" w:rsidRDefault="00251508" w:rsidP="00251508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B732CE" wp14:editId="1174164C">
          <wp:simplePos x="0" y="0"/>
          <wp:positionH relativeFrom="margin">
            <wp:posOffset>-180975</wp:posOffset>
          </wp:positionH>
          <wp:positionV relativeFrom="paragraph">
            <wp:posOffset>-1428115</wp:posOffset>
          </wp:positionV>
          <wp:extent cx="3390265" cy="1513205"/>
          <wp:effectExtent l="0" t="0" r="0" b="0"/>
          <wp:wrapSquare wrapText="bothSides"/>
          <wp:docPr id="23644345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265" cy="1513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5CD"/>
    <w:multiLevelType w:val="hybridMultilevel"/>
    <w:tmpl w:val="84D45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60DB2"/>
    <w:multiLevelType w:val="hybridMultilevel"/>
    <w:tmpl w:val="618829F6"/>
    <w:lvl w:ilvl="0" w:tplc="8EBA0E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2299"/>
    <w:multiLevelType w:val="hybridMultilevel"/>
    <w:tmpl w:val="7C24D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335B8"/>
    <w:multiLevelType w:val="hybridMultilevel"/>
    <w:tmpl w:val="21C04CA6"/>
    <w:lvl w:ilvl="0" w:tplc="3E4403D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31EDF"/>
    <w:multiLevelType w:val="hybridMultilevel"/>
    <w:tmpl w:val="226285B4"/>
    <w:lvl w:ilvl="0" w:tplc="64987A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E3F51"/>
    <w:multiLevelType w:val="hybridMultilevel"/>
    <w:tmpl w:val="AC7CA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768EB"/>
    <w:multiLevelType w:val="hybridMultilevel"/>
    <w:tmpl w:val="9530E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0328F"/>
    <w:multiLevelType w:val="hybridMultilevel"/>
    <w:tmpl w:val="B8D20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C7940"/>
    <w:multiLevelType w:val="hybridMultilevel"/>
    <w:tmpl w:val="A3628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94295"/>
    <w:multiLevelType w:val="hybridMultilevel"/>
    <w:tmpl w:val="75FCCF10"/>
    <w:lvl w:ilvl="0" w:tplc="131C7B5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4FA2769"/>
    <w:multiLevelType w:val="hybridMultilevel"/>
    <w:tmpl w:val="56DCBA9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6A231B74"/>
    <w:multiLevelType w:val="hybridMultilevel"/>
    <w:tmpl w:val="DF62332E"/>
    <w:lvl w:ilvl="0" w:tplc="BDA4C50C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909E8"/>
    <w:multiLevelType w:val="hybridMultilevel"/>
    <w:tmpl w:val="7892D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A101B"/>
    <w:multiLevelType w:val="hybridMultilevel"/>
    <w:tmpl w:val="8CE6C668"/>
    <w:lvl w:ilvl="0" w:tplc="0ED2E3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836951">
    <w:abstractNumId w:val="11"/>
  </w:num>
  <w:num w:numId="2" w16cid:durableId="1318921333">
    <w:abstractNumId w:val="10"/>
  </w:num>
  <w:num w:numId="3" w16cid:durableId="1213426150">
    <w:abstractNumId w:val="9"/>
  </w:num>
  <w:num w:numId="4" w16cid:durableId="207837364">
    <w:abstractNumId w:val="3"/>
  </w:num>
  <w:num w:numId="5" w16cid:durableId="443155285">
    <w:abstractNumId w:val="2"/>
  </w:num>
  <w:num w:numId="6" w16cid:durableId="2124879060">
    <w:abstractNumId w:val="8"/>
  </w:num>
  <w:num w:numId="7" w16cid:durableId="35742379">
    <w:abstractNumId w:val="7"/>
  </w:num>
  <w:num w:numId="8" w16cid:durableId="389614529">
    <w:abstractNumId w:val="6"/>
  </w:num>
  <w:num w:numId="9" w16cid:durableId="366491996">
    <w:abstractNumId w:val="12"/>
  </w:num>
  <w:num w:numId="10" w16cid:durableId="648287364">
    <w:abstractNumId w:val="5"/>
  </w:num>
  <w:num w:numId="11" w16cid:durableId="1699160956">
    <w:abstractNumId w:val="0"/>
  </w:num>
  <w:num w:numId="12" w16cid:durableId="893849592">
    <w:abstractNumId w:val="13"/>
  </w:num>
  <w:num w:numId="13" w16cid:durableId="1025324948">
    <w:abstractNumId w:val="4"/>
  </w:num>
  <w:num w:numId="14" w16cid:durableId="1294753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C13"/>
    <w:rsid w:val="00000FF6"/>
    <w:rsid w:val="000365EF"/>
    <w:rsid w:val="00036DD4"/>
    <w:rsid w:val="000924FF"/>
    <w:rsid w:val="00095209"/>
    <w:rsid w:val="000A66F6"/>
    <w:rsid w:val="000C6135"/>
    <w:rsid w:val="00182398"/>
    <w:rsid w:val="001C246A"/>
    <w:rsid w:val="001C656C"/>
    <w:rsid w:val="001F17C8"/>
    <w:rsid w:val="00234AEB"/>
    <w:rsid w:val="00251508"/>
    <w:rsid w:val="002A3FBF"/>
    <w:rsid w:val="002B640B"/>
    <w:rsid w:val="002C0F4A"/>
    <w:rsid w:val="002D7259"/>
    <w:rsid w:val="002E6D20"/>
    <w:rsid w:val="002F6873"/>
    <w:rsid w:val="00323EAD"/>
    <w:rsid w:val="003449FC"/>
    <w:rsid w:val="003710DA"/>
    <w:rsid w:val="003A62A5"/>
    <w:rsid w:val="003C3B54"/>
    <w:rsid w:val="003D38C8"/>
    <w:rsid w:val="003E59D6"/>
    <w:rsid w:val="0046232C"/>
    <w:rsid w:val="0046485C"/>
    <w:rsid w:val="00503548"/>
    <w:rsid w:val="00523DE2"/>
    <w:rsid w:val="00524633"/>
    <w:rsid w:val="00571121"/>
    <w:rsid w:val="00580B53"/>
    <w:rsid w:val="005F3815"/>
    <w:rsid w:val="006850EB"/>
    <w:rsid w:val="006A4BB6"/>
    <w:rsid w:val="006D6EF2"/>
    <w:rsid w:val="006E3080"/>
    <w:rsid w:val="006F7505"/>
    <w:rsid w:val="00723931"/>
    <w:rsid w:val="00790219"/>
    <w:rsid w:val="007A79F8"/>
    <w:rsid w:val="00844A05"/>
    <w:rsid w:val="008C130F"/>
    <w:rsid w:val="00955B02"/>
    <w:rsid w:val="009B6504"/>
    <w:rsid w:val="00A42FCE"/>
    <w:rsid w:val="00A56BF3"/>
    <w:rsid w:val="00B14ABD"/>
    <w:rsid w:val="00B275F1"/>
    <w:rsid w:val="00BA6C13"/>
    <w:rsid w:val="00BA6FD9"/>
    <w:rsid w:val="00C43248"/>
    <w:rsid w:val="00C47880"/>
    <w:rsid w:val="00CD07E8"/>
    <w:rsid w:val="00D40C14"/>
    <w:rsid w:val="00E052E3"/>
    <w:rsid w:val="00E56791"/>
    <w:rsid w:val="00EB6E6B"/>
    <w:rsid w:val="00EF672E"/>
    <w:rsid w:val="00F02240"/>
    <w:rsid w:val="00F10142"/>
    <w:rsid w:val="00F45BF1"/>
    <w:rsid w:val="00F8607A"/>
    <w:rsid w:val="00FE4C53"/>
    <w:rsid w:val="00FE76FC"/>
    <w:rsid w:val="00FF0C96"/>
    <w:rsid w:val="00FF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809FD"/>
  <w15:chartTrackingRefBased/>
  <w15:docId w15:val="{C7CA2D20-9C90-48CF-BAD1-803C7FCE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C13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A6C13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A6C13"/>
    <w:rPr>
      <w:rFonts w:ascii="Calibri" w:eastAsia="Calibri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A6C13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A6C13"/>
    <w:rPr>
      <w:rFonts w:ascii="Calibri" w:eastAsia="Calibri" w:hAnsi="Calibri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BA6C13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BA6C13"/>
    <w:rPr>
      <w:rFonts w:cs="Times New Roman"/>
    </w:rPr>
  </w:style>
  <w:style w:type="paragraph" w:styleId="Akapitzlist">
    <w:name w:val="List Paragraph"/>
    <w:aliases w:val="EPL lista punktowana z wyrózneniem,A_wyliczenie,K-P_odwolanie,Akapit z listą5,maz_wyliczenie,opis dzialania,Wykres"/>
    <w:basedOn w:val="Normalny"/>
    <w:link w:val="AkapitzlistZnak"/>
    <w:uiPriority w:val="34"/>
    <w:qFormat/>
    <w:rsid w:val="00BA6C13"/>
    <w:pPr>
      <w:ind w:left="720"/>
    </w:pPr>
  </w:style>
  <w:style w:type="paragraph" w:customStyle="1" w:styleId="Akapitzlist1">
    <w:name w:val="Akapit z listą1"/>
    <w:basedOn w:val="Normalny"/>
    <w:link w:val="ListParagraphChar"/>
    <w:rsid w:val="00BA6C1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link w:val="Akapitzlist1"/>
    <w:locked/>
    <w:rsid w:val="00BA6C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BA6C13"/>
    <w:pPr>
      <w:widowControl w:val="0"/>
      <w:autoSpaceDE w:val="0"/>
      <w:autoSpaceDN w:val="0"/>
      <w:spacing w:after="0" w:line="240" w:lineRule="auto"/>
    </w:pPr>
    <w:rPr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A6C13"/>
    <w:rPr>
      <w:rFonts w:ascii="Calibri" w:eastAsia="Calibri" w:hAnsi="Calibri" w:cs="Calibri"/>
      <w:sz w:val="24"/>
      <w:szCs w:val="24"/>
      <w:lang w:val="en-US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Wykres Znak"/>
    <w:link w:val="Akapitzlist"/>
    <w:uiPriority w:val="34"/>
    <w:locked/>
    <w:rsid w:val="00BA6C13"/>
    <w:rPr>
      <w:rFonts w:ascii="Calibri" w:eastAsia="Calibri" w:hAnsi="Calibri" w:cs="Calibri"/>
    </w:rPr>
  </w:style>
  <w:style w:type="paragraph" w:styleId="Bezodstpw">
    <w:name w:val="No Spacing"/>
    <w:uiPriority w:val="1"/>
    <w:qFormat/>
    <w:rsid w:val="00BA6C13"/>
    <w:pPr>
      <w:spacing w:after="0" w:line="240" w:lineRule="auto"/>
    </w:pPr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6C13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6C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6C13"/>
    <w:rPr>
      <w:vertAlign w:val="superscript"/>
    </w:rPr>
  </w:style>
  <w:style w:type="table" w:styleId="Tabela-Siatka">
    <w:name w:val="Table Grid"/>
    <w:basedOn w:val="Standardowy"/>
    <w:uiPriority w:val="39"/>
    <w:rsid w:val="00000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2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Euroregion Karpacki</cp:lastModifiedBy>
  <cp:revision>20</cp:revision>
  <cp:lastPrinted>2021-08-24T11:27:00Z</cp:lastPrinted>
  <dcterms:created xsi:type="dcterms:W3CDTF">2021-08-24T13:24:00Z</dcterms:created>
  <dcterms:modified xsi:type="dcterms:W3CDTF">2025-07-29T10:13:00Z</dcterms:modified>
</cp:coreProperties>
</file>